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DA" w:rsidRDefault="003A6B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6BDA" w:rsidRDefault="003A6BDA">
      <w:pPr>
        <w:pStyle w:val="ConsPlusNormal"/>
        <w:jc w:val="both"/>
        <w:outlineLvl w:val="0"/>
      </w:pPr>
    </w:p>
    <w:p w:rsidR="003A6BDA" w:rsidRDefault="003A6BDA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3A6BDA" w:rsidRDefault="003A6BDA">
      <w:pPr>
        <w:pStyle w:val="ConsPlusTitle"/>
        <w:jc w:val="center"/>
      </w:pPr>
      <w:r>
        <w:t>ОБОРОНЫ, ЧРЕЗВЫЧАЙНЫМ СИТУАЦИЯМ И ЛИКВИДАЦИИ</w:t>
      </w:r>
    </w:p>
    <w:p w:rsidR="003A6BDA" w:rsidRDefault="003A6BDA">
      <w:pPr>
        <w:pStyle w:val="ConsPlusTitle"/>
        <w:jc w:val="center"/>
      </w:pPr>
      <w:r>
        <w:t>ПОСЛЕДСТВИЙ СТИХИЙНЫХ БЕДСТВИЙ</w:t>
      </w:r>
    </w:p>
    <w:p w:rsidR="003A6BDA" w:rsidRDefault="003A6BDA">
      <w:pPr>
        <w:pStyle w:val="ConsPlusTitle"/>
        <w:jc w:val="center"/>
      </w:pPr>
    </w:p>
    <w:p w:rsidR="003A6BDA" w:rsidRDefault="003A6BDA">
      <w:pPr>
        <w:pStyle w:val="ConsPlusTitle"/>
        <w:jc w:val="center"/>
      </w:pPr>
      <w:r>
        <w:t>ИНФОРМАЦИОННОЕ ПИСЬМО</w:t>
      </w:r>
    </w:p>
    <w:p w:rsidR="003A6BDA" w:rsidRDefault="003A6BDA">
      <w:pPr>
        <w:pStyle w:val="ConsPlusTitle"/>
        <w:jc w:val="center"/>
      </w:pPr>
      <w:r>
        <w:t>от 22 декабря 2021 г. N ИВ-19-1999</w:t>
      </w:r>
    </w:p>
    <w:p w:rsidR="003A6BDA" w:rsidRDefault="003A6BDA">
      <w:pPr>
        <w:pStyle w:val="ConsPlusTitle"/>
        <w:jc w:val="center"/>
      </w:pPr>
    </w:p>
    <w:p w:rsidR="003A6BDA" w:rsidRDefault="003A6BDA">
      <w:pPr>
        <w:pStyle w:val="ConsPlusTitle"/>
        <w:jc w:val="center"/>
      </w:pPr>
      <w:r>
        <w:t>ПО ВОПРОСАМ ОБУЧЕНИЯ МЕРАМ ПОЖАРНОЙ БЕЗОПАСНОСТИ</w:t>
      </w: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ind w:firstLine="540"/>
        <w:jc w:val="both"/>
      </w:pPr>
      <w:r>
        <w:t xml:space="preserve">Департаментом надзорной деятельности и профилактической работы в рамках реализации </w:t>
      </w:r>
      <w:hyperlink r:id="rId5" w:history="1">
        <w:r>
          <w:rPr>
            <w:color w:val="0000FF"/>
          </w:rPr>
          <w:t>пункта 9 статьи 50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color w:val="0000FF"/>
          </w:rPr>
          <w:t>пункта 46</w:t>
        </w:r>
      </w:hyperlink>
      <w:r>
        <w:t xml:space="preserve"> Положения о федеральном государственном пожарном надзоре, утвержденного постановлением Правительства Российской Федерации от 12 апреля 2012 г. N 290, в связи с изданием приказов МЧС России от 05.09.2021 </w:t>
      </w:r>
      <w:hyperlink r:id="rId7" w:history="1">
        <w:r>
          <w:rPr>
            <w:color w:val="0000FF"/>
          </w:rPr>
          <w:t>N 596</w:t>
        </w:r>
      </w:hyperlink>
      <w:r>
        <w:t xml:space="preserve"> и от 18.11.2021 </w:t>
      </w:r>
      <w:hyperlink r:id="rId8" w:history="1">
        <w:r>
          <w:rPr>
            <w:color w:val="0000FF"/>
          </w:rPr>
          <w:t>N 806</w:t>
        </w:r>
      </w:hyperlink>
      <w:r>
        <w:t xml:space="preserve"> подготовлены прилагаемые </w:t>
      </w:r>
      <w:hyperlink w:anchor="P24" w:history="1">
        <w:r>
          <w:rPr>
            <w:color w:val="0000FF"/>
          </w:rPr>
          <w:t>разъяснения</w:t>
        </w:r>
      </w:hyperlink>
      <w:r>
        <w:t xml:space="preserve"> по однотипным обращениям контролируемых лиц и их представителей по вопросам обучения мерам пожарной безопасности.</w:t>
      </w:r>
    </w:p>
    <w:p w:rsidR="003A6BDA" w:rsidRDefault="003A6BDA">
      <w:pPr>
        <w:pStyle w:val="ConsPlusNormal"/>
        <w:spacing w:before="220"/>
        <w:ind w:firstLine="540"/>
        <w:jc w:val="both"/>
      </w:pPr>
      <w:r>
        <w:t>Одновременно отмечается, что настоящее письмо не содержит правовых норм, носит информативный характер, а содержащиеся в нем разъяснения не могут рассматриваться в качестве общеобязательных государственных предписаний временного или постоянного характера.</w:t>
      </w: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right"/>
      </w:pPr>
      <w:r>
        <w:t>Директор Департамента</w:t>
      </w:r>
    </w:p>
    <w:p w:rsidR="003A6BDA" w:rsidRDefault="003A6BDA">
      <w:pPr>
        <w:pStyle w:val="ConsPlusNormal"/>
        <w:jc w:val="right"/>
      </w:pPr>
      <w:r>
        <w:t>надзорной деятельности</w:t>
      </w:r>
    </w:p>
    <w:p w:rsidR="003A6BDA" w:rsidRDefault="003A6BDA">
      <w:pPr>
        <w:pStyle w:val="ConsPlusNormal"/>
        <w:jc w:val="right"/>
      </w:pPr>
      <w:r>
        <w:t>и профилактической работы</w:t>
      </w:r>
    </w:p>
    <w:p w:rsidR="003A6BDA" w:rsidRDefault="003A6BDA">
      <w:pPr>
        <w:pStyle w:val="ConsPlusNormal"/>
        <w:jc w:val="right"/>
      </w:pPr>
      <w:r>
        <w:t>Р.Ш.ЕНИКЕЕВ</w:t>
      </w: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right"/>
        <w:outlineLvl w:val="0"/>
      </w:pPr>
      <w:r>
        <w:t>Приложение</w:t>
      </w: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Title"/>
        <w:jc w:val="center"/>
      </w:pPr>
      <w:bookmarkStart w:id="0" w:name="P24"/>
      <w:bookmarkEnd w:id="0"/>
      <w:r>
        <w:t>РАЗЪЯСНЕНИЯ</w:t>
      </w:r>
    </w:p>
    <w:p w:rsidR="003A6BDA" w:rsidRDefault="003A6BDA">
      <w:pPr>
        <w:pStyle w:val="ConsPlusTitle"/>
        <w:jc w:val="center"/>
      </w:pPr>
      <w:r>
        <w:t>ПО ОДНОТИПНЫМ ОБРАЩЕНИЯМ КОНТРОЛИРУЕМЫХ ЛИЦ И ИХ</w:t>
      </w:r>
    </w:p>
    <w:p w:rsidR="003A6BDA" w:rsidRDefault="003A6BDA">
      <w:pPr>
        <w:pStyle w:val="ConsPlusTitle"/>
        <w:jc w:val="center"/>
      </w:pPr>
      <w:r>
        <w:t>ПРЕДСТАВИТЕЛЕЙ ПО ВОПРОСАМ ОБУЧЕНИЯ МЕРАМ</w:t>
      </w:r>
    </w:p>
    <w:p w:rsidR="003A6BDA" w:rsidRDefault="003A6BDA">
      <w:pPr>
        <w:pStyle w:val="ConsPlusTitle"/>
        <w:jc w:val="center"/>
      </w:pPr>
      <w:r>
        <w:t>ПОЖАРНОЙ БЕЗОПАСНОСТИ</w:t>
      </w:r>
    </w:p>
    <w:p w:rsidR="003A6BDA" w:rsidRDefault="003A6B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45"/>
        <w:gridCol w:w="5216"/>
      </w:tblGrid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jc w:val="center"/>
            </w:pPr>
            <w:r>
              <w:t xml:space="preserve">Разъяснения с учетом вступающих в силу с 1 марта 2022 г. приказов МЧС России от 18.11.2021 </w:t>
            </w:r>
            <w:hyperlink r:id="rId9" w:history="1">
              <w:r>
                <w:rPr>
                  <w:color w:val="0000FF"/>
                </w:rPr>
                <w:t>N 806</w:t>
              </w:r>
            </w:hyperlink>
            <w:r>
              <w:t xml:space="preserve"> и от 05.09.2021 </w:t>
            </w:r>
            <w:hyperlink r:id="rId10" w:history="1">
              <w:r>
                <w:rPr>
                  <w:color w:val="0000FF"/>
                </w:rPr>
                <w:t>N 596</w:t>
              </w:r>
            </w:hyperlink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связи с принятием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16.09.2020 N 1479 "Об утверждении Правил противопожарного режима в Российской Федерации" (далее - Правила противопожарного режима) будут ли действовать </w:t>
            </w:r>
            <w:hyperlink r:id="rId12" w:history="1">
              <w:r>
                <w:rPr>
                  <w:color w:val="0000FF"/>
                </w:rPr>
                <w:t>Нормы</w:t>
              </w:r>
            </w:hyperlink>
            <w:r>
              <w:t xml:space="preserve"> пожарной безопасности "Обучение мерам пожарной безопасности работников организаций", утвержденные приказом МЧС России от 12.12.2007 N 645 (далее - Нормы, утвержденные приказом МЧС России N 645)?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lastRenderedPageBreak/>
              <w:t xml:space="preserve">Взамен </w:t>
            </w:r>
            <w:hyperlink r:id="rId13" w:history="1">
              <w:r>
                <w:rPr>
                  <w:color w:val="0000FF"/>
                </w:rPr>
                <w:t>Норм</w:t>
              </w:r>
            </w:hyperlink>
            <w:r>
              <w:t xml:space="preserve">, утвержденных приказом МЧС России N 645, издан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18.11.2021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</w:t>
            </w:r>
            <w:r>
              <w:lastRenderedPageBreak/>
              <w:t xml:space="preserve">области пожарной безопасности" (далее - приказ МЧС России N 806), а также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05.09.2021 N 596 "Об утверждении типовых дополнительных профессиональных программ в области пожарной безопасности" (далее - приказ МЧС России N 596).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Указанные приказы вступают в силу с 1 марта 2022 г. и действуют до 1 марта 2028 г.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hyperlink r:id="rId16" w:history="1">
              <w:r>
                <w:rPr>
                  <w:color w:val="0000FF"/>
                </w:rPr>
                <w:t>Вторым абзацем пункта 5</w:t>
              </w:r>
            </w:hyperlink>
            <w:r>
              <w:t xml:space="preserve"> приказа МЧС России N 806 установлено, что </w:t>
            </w:r>
            <w:hyperlink r:id="rId17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N 3 к приказу МЧС России N 806 не распространяется на лиц, прошедших обучение минимуму пожарно-технических знаний в соответствии с </w:t>
            </w:r>
            <w:hyperlink r:id="rId18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приказом МЧС России N 645. Что это значит?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Необходимо ли проходить обучение лицам, указанным в подпункте 2 </w:t>
            </w:r>
            <w:hyperlink r:id="rId19" w:history="1">
              <w:r>
                <w:rPr>
                  <w:color w:val="0000FF"/>
                </w:rPr>
                <w:t>пункта 5</w:t>
              </w:r>
            </w:hyperlink>
            <w:r>
              <w:t xml:space="preserve"> приказа МЧС России N 806, и по каким программам?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Подпунктом 2 </w:t>
            </w:r>
            <w:hyperlink r:id="rId20" w:history="1">
              <w:r>
                <w:rPr>
                  <w:color w:val="0000FF"/>
                </w:rPr>
                <w:t>пункта 5</w:t>
              </w:r>
            </w:hyperlink>
            <w:r>
              <w:t xml:space="preserve"> приказа МЧС России N 806 установлено, что лица, ранее прошедшие обучение минимуму пожарно-технических знаний в соответствии с </w:t>
            </w:r>
            <w:hyperlink r:id="rId21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приказом МЧС России N 645, и имеющие документы, подтверждающие прохождение указанного обучения, не проходят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Дальнейшее обучение мерам пожарной безопасности для этих лиц проводится по дополнительным профессиональным программам - программам повышения квалификации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 </w:t>
            </w:r>
            <w:hyperlink r:id="rId22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Норм, утвержденных приказом МЧС России N 645.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</w:t>
            </w:r>
            <w:hyperlink r:id="rId23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приложения N 1 к приказу МЧС России N 806 порядке обучения мерам пожарной безопасности в организации.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связи с принятием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N 806 нужно ли повторно проходить обучение мерам пожарной безопасности с 1 марта 2022 года?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Обучение мерам пожарной безопасности в соответствии с </w:t>
            </w:r>
            <w:hyperlink r:id="rId25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приказа МЧС России N 806 проводится, начиная с даты истечения сроков периодичности обучения по программам пожарно-технического минимума, а также по программам противопожарного инструктажа, установленных </w:t>
            </w:r>
            <w:hyperlink r:id="rId26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приказом МЧС России N 645.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Причем лица, прошедшие обучение по программам пожарно-технического минимума, проходят дальнейшее обучение мерам пожарной безопасности по дополнительным профессиональным программам - программам повышения квалификации в области пожарной безопасности.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Нужно ли обучать дистанционных работников?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7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приложения N 1 к приказу МЧС России N 806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На объекте защиты в соответствии с </w:t>
            </w:r>
            <w:hyperlink r:id="rId28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Правил противопожарного режима лица допускаются к работе только после прохождения обучения мерам пожарной безопасности.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Кто проводит противопожарный инструктаж с работниками подрядной организации, прибывшими для выполнения различного рода работ на объекты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9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14</w:t>
              </w:r>
            </w:hyperlink>
            <w:r>
              <w:t xml:space="preserve"> приложения N 1 к приказу МЧС России N 806 руководитель организации определяет порядок и сроки обучения лиц мерам пожарной безопасности в организации, в котором устанавливает, кто проводит противопожарные инструктажи работников подрядной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Одновременно в соответствии с </w:t>
            </w:r>
            <w:hyperlink r:id="rId33" w:history="1">
              <w:r>
                <w:rPr>
                  <w:color w:val="0000FF"/>
                </w:rPr>
                <w:t>пунктом 372</w:t>
              </w:r>
            </w:hyperlink>
            <w:r>
              <w:t xml:space="preserve"> Правил противопожарного режима наряд-допуск на выполнение огневых работ оформляется на временных местах руководителем организации или лицом, ответственным за пожарную безопасность.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Какой противопожарный инструктаж (вводный и первичный или достаточно только первичного) проводится с работниками подрядной организации, прибывшими для выполнения различного рода работ на объектах организации?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Возможность совмещения проведения вводного и первичного противопожарных инструктажей определяется руководителем организации на основании </w:t>
            </w:r>
            <w:hyperlink r:id="rId34" w:history="1">
              <w:r>
                <w:rPr>
                  <w:color w:val="0000FF"/>
                </w:rPr>
                <w:t>пункта 15</w:t>
              </w:r>
            </w:hyperlink>
            <w:r>
              <w:t xml:space="preserve"> приложения N 1 к приказу МЧС России N 806 в определяемом им порядке обучения лиц мерам пожарной безопасности в организации в соответствии с </w:t>
            </w:r>
            <w:hyperlink r:id="rId35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N 1 к приказу МЧС России N 806.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Возможно ли совмещение </w:t>
            </w:r>
            <w:r>
              <w:lastRenderedPageBreak/>
              <w:t>проведения вводного и первичного противопожарных инструктажей?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При каких критериях структуры и численности работников возможно совмещение указанных инструктажей?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lastRenderedPageBreak/>
              <w:t xml:space="preserve">В соответствии с </w:t>
            </w:r>
            <w:hyperlink r:id="rId37" w:history="1">
              <w:r>
                <w:rPr>
                  <w:color w:val="0000FF"/>
                </w:rPr>
                <w:t>пунктом 15</w:t>
              </w:r>
            </w:hyperlink>
            <w:r>
              <w:t xml:space="preserve"> приложения N 1 к </w:t>
            </w:r>
            <w:r>
              <w:lastRenderedPageBreak/>
              <w:t>приказу МЧС России N 806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Возможность совмещения названных противопожарных инструктажей определяется руководителем организации порядком обучения лиц мерам пожарной безопасности в организации в соответствии с </w:t>
            </w:r>
            <w:hyperlink r:id="rId38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N 1 к приказу МЧС России N 806.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Можно ли регистрировать проведение противопожарного инструктажа в электронном виде и подтверждать это электронной подписью?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приложения N 1 к приказу МЧС России N 806 в рамках теоретической части обучения программы противопожарного инструктажа могут реализовываться дистанционно.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hyperlink r:id="rId41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26</w:t>
              </w:r>
            </w:hyperlink>
            <w:r>
              <w:t xml:space="preserve"> приложения N 1 к приказу МЧС России N 806 закреплено право оформления журнала противопожарных инструктажей в электронном виде.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При этом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организации, утверждаемым руководителем организации в соответствии с </w:t>
            </w:r>
            <w:hyperlink r:id="rId43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N 1 к приказу МЧС России N 806, электронной подписью в соответствии с требованиями Федерального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06.04.2011 N 63-ФЗ "Об электронной подписи".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Может ли противопожарный инструктаж (теоретическая часть) быть проведен организацией, осуществляющей образовательную деятельность, на объекте защиты организации-заказчика на основании разработанной программы с использованием дистанционных образовательных технологий и электронного обучения?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6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N 1 к приказу МЧС России N 806 руководитель организации определяет порядок и сроки обучения лиц мерам пожарной безопасности в организации.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8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приложения N 1 к приказу МЧС России N 806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Таким образом, организация, осуществляющая образовательную деятельность, имеющая в своем </w:t>
            </w:r>
            <w:r>
              <w:lastRenderedPageBreak/>
              <w:t>составе указанных специалистов, может проводить противопожарные инструктажи на объектах защиты организации-заказчика.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9" w:history="1">
              <w:r>
                <w:rPr>
                  <w:color w:val="0000FF"/>
                </w:rPr>
                <w:t>пунктом 9</w:t>
              </w:r>
            </w:hyperlink>
            <w:r>
              <w:t xml:space="preserve"> приложения N 1 к приказу МЧС России N 806 программы противопожарного инструктажа должны быть утверждены руководителем организации-заказчика или лицами, назначенными руководителем организации-заказчика ответственными за обеспечение пожарной безопасности на объектах защиты в организации.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приложения N 1 к приказу МЧС России N 806 в рамках теоретической части обучения программы противопожарного инструктажа могут реализовываться дистанционно.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Возможно ли формирование журнала учета противопожарных инструктажей лицом, работающим в организации, осуществляющей образовательную деятельность, проводившим дистанционное обучение лиц, осуществляющих трудовую деятельность на объектах защиты организации-заказчика, и проверку знаний с последующим направлением работодателю журнала после его заполнения?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Ведение журнала учета противопожарных инструктажей предлагаемым способом требованиями </w:t>
            </w:r>
            <w:hyperlink r:id="rId51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к приказу МЧС России N 806 не предусмотрено.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Вместе с тем проведение противопожарных инструктажей, в том числе оформление журнала учета противопожарных инструктажей, определяется порядком обучения мерам пожарной безопасности в организации руководителем организации в соответствии с </w:t>
            </w:r>
            <w:hyperlink r:id="rId52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N 1 к приказу МЧС России N 806.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4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26</w:t>
              </w:r>
            </w:hyperlink>
            <w:r>
              <w:t xml:space="preserve"> приложения N 1 к приказу МЧС России N 806 допускается возможность оформления журнала учета противопожарных инструктажей в электронном виде. Также допускается фиксация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соответствии с </w:t>
            </w:r>
            <w:hyperlink r:id="rId56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N 1 к приказу МЧС России N 806, электронной подписью в соответствии с требованиями Федерального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06.04.2011 N 63-ФЗ "Об электронной подписи".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Какие категории работников должны проходить обучение по программам дополнительного профессионального образования в соответствии с требованиями </w:t>
            </w:r>
            <w:hyperlink r:id="rId59" w:history="1">
              <w:r>
                <w:rPr>
                  <w:color w:val="0000FF"/>
                </w:rPr>
                <w:t>пункта 3</w:t>
              </w:r>
            </w:hyperlink>
            <w:r>
              <w:t xml:space="preserve"> Правил противопожарного режима?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Категории лиц, проходящих обучение по дополнительным профессиональным программам в области пожарной безопасности, определены в </w:t>
            </w:r>
            <w:hyperlink r:id="rId60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приказу МЧС России N 806.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Какие сроки и периодичность </w:t>
            </w:r>
            <w:r>
              <w:lastRenderedPageBreak/>
              <w:t>обучения мерам пожарной безопасности по дополнительным профессиональным программам?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lastRenderedPageBreak/>
              <w:t xml:space="preserve">В соответствии со </w:t>
            </w:r>
            <w:hyperlink r:id="rId61" w:history="1">
              <w:r>
                <w:rPr>
                  <w:color w:val="0000FF"/>
                </w:rPr>
                <w:t>статьей 25</w:t>
              </w:r>
            </w:hyperlink>
            <w:r>
              <w:t xml:space="preserve"> Федерального закона </w:t>
            </w:r>
            <w:r>
              <w:lastRenderedPageBreak/>
              <w:t xml:space="preserve">от 21.12.1994 N 69-ФЗ "О пожарной безопасности" (далее - Федеральный закон N 69-ФЗ)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МЧС России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3" w:history="1">
              <w:r>
                <w:rPr>
                  <w:color w:val="0000FF"/>
                </w:rPr>
                <w:t>частью 5 статьи 76</w:t>
              </w:r>
            </w:hyperlink>
            <w:r>
      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Повторного обучения по указанной программе не требуется.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 </w:t>
            </w:r>
            <w:hyperlink r:id="rId64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Норм, утвержденных приказом МЧС России N 645.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</w:t>
            </w:r>
            <w:hyperlink r:id="rId65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приложения N 1 к приказу МЧС России N 806 порядке обучения мерам пожарной безопасности в организации.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Наряду с этим, в соответствии с </w:t>
            </w:r>
            <w:hyperlink r:id="rId66" w:history="1">
              <w:r>
                <w:rPr>
                  <w:color w:val="0000FF"/>
                </w:rPr>
                <w:t>частью 3 статьи 76</w:t>
              </w:r>
            </w:hyperlink>
            <w:r>
              <w:t xml:space="preserve"> Федерального закона N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Указанные лица проходят обучение по программам противопожарного инструктажа.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Как разрабатывать программы дополнительного профессионального образования в области пожарной безопасности </w:t>
            </w:r>
            <w:r>
              <w:lastRenderedPageBreak/>
              <w:t>и каково содержание программ?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lastRenderedPageBreak/>
              <w:t>Разработка программ дополнительного профессионального образования проводится в соответствии с законодательством об образовании.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67" w:history="1">
              <w:r>
                <w:rPr>
                  <w:color w:val="0000FF"/>
                </w:rPr>
                <w:t>статьей 76</w:t>
              </w:r>
            </w:hyperlink>
            <w:r>
              <w:t xml:space="preserve"> Федерального закона </w:t>
            </w:r>
            <w:r>
              <w:lastRenderedPageBreak/>
              <w:t xml:space="preserve">N 273-ФЗ дополнительное профессиональное образование осуществляется посредством реализации дополнительных профессиональных программ. Приказом Минобрнауки России от 01.07.2013 N 499 утвержден </w:t>
            </w:r>
            <w:hyperlink r:id="rId6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организации и осуществления образовательной деятельности по дополнительным профессиональным программам.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Содержание дополнительного профессионального образования определяется образовательной программой, разработанной на основании Типовой программы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Типовые дополнительные профессиональные программы в области пожарной безопасности утверждены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МЧС России N 596.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Необходимо ли согласовывать программы дополнительного профессионального образования в области пожарной безопасности с МЧС России?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273-ФЗ и другими федеральными законами.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71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N 273-ФЗ образовательная организация обладает автономией, под которой понимается, в том числе самостоятельность в осуществлении образовательной деятельности.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Образовательная организация несет </w:t>
            </w:r>
            <w:r>
              <w:lastRenderedPageBreak/>
              <w:t>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качество образования своих выпускников.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Федеральный государственный контроль (надзор) в сфере образования в субъектах Российской Федерации осуществляется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Тем самым, согласование дополнительных профессиональных образовательных программ по обучению мерам пожарной безопасности с МЧС России не требуется.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Какое количество часов обучения мерам пожарной безопасности по программам дополнительного профессионального образования?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2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01.07.2013 N 499, минимально допустимый срок освоения дополнительной профессиональной программы - программы повышения квалификации в области пожарной безопасности - не менее 16 часов.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Минимально допустимый срок освоения дополнительной профессиональной программы - программы переподготовки в области пожарной безопасности - не менее 250 часов.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Допускаются ли к обучению по программам дополнительного профессионального образования лица со средним образованием?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3" w:history="1">
              <w:r>
                <w:rPr>
                  <w:color w:val="0000FF"/>
                </w:rPr>
                <w:t>частью 3 статьи 76</w:t>
              </w:r>
            </w:hyperlink>
            <w:r>
              <w:t xml:space="preserve"> Федерального закона N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Указанные лица проходят обучение по программам противопожарного инструктажа.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Нужно ли проходить с 1 марта 2022 года обучение по дополнительным профессиональным программам рабочим, выполняющим сварочные и другие огневые работы?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Обучение мерам пожарной безопасности перед выполнением работ, связанных с повышенной пожарной опасностью, проводится по программам противопожарного инструктажа, если иное не предусмотрено порядком обучения лиц мерам пожарной безопасности, определяемом руководителем организации в соответствии с </w:t>
            </w:r>
            <w:hyperlink r:id="rId74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приложения N 1 к приказу МЧС России N 806.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5" w:history="1">
              <w:r>
                <w:rPr>
                  <w:color w:val="0000FF"/>
                </w:rPr>
                <w:t>пунктом 362</w:t>
              </w:r>
            </w:hyperlink>
            <w:r>
              <w:t xml:space="preserve"> Правил противопожарного режима при проведении огневых </w:t>
            </w:r>
            <w:r>
              <w:lastRenderedPageBreak/>
              <w:t>работ запрещается допускать к самостоятельной работе лиц, не имеющих квалификационного удостоверения.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Квалификация сварщиков должна соответствовать требованиям, установленным Минтрудом России. Сварщики должны иметь действующее аттестационное удостоверение по соответствующему способу сварки. Программы профессиональной подготовки сварщиков содержат темы, связанные с изучением норм и правил пожарной безопасности. Сварщики допускаются к сварочным работам, которые указаны в их удостоверениях.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На проведение огневых работ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в порядке, установленном </w:t>
            </w:r>
            <w:hyperlink r:id="rId76" w:history="1">
              <w:r>
                <w:rPr>
                  <w:color w:val="0000FF"/>
                </w:rPr>
                <w:t>пунктом 372</w:t>
              </w:r>
            </w:hyperlink>
            <w:r>
              <w:t xml:space="preserve"> Правил противопожарного режима.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7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приложения N 3 к приказу МЧС России N 806 лицо прошло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Нужно ли ему проходить обучение по дополнительной программе - программе повышения квалификации, если его деятельность подпадает под категории лиц, установленных </w:t>
            </w:r>
            <w:hyperlink r:id="rId78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приложения N 3 к приказу МЧС России N 806?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МЧС России от 18.11.2021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0" w:history="1">
              <w:r>
                <w:rPr>
                  <w:color w:val="0000FF"/>
                </w:rPr>
                <w:t>частью 2 статьи 76</w:t>
              </w:r>
            </w:hyperlink>
            <w:r>
              <w:t xml:space="preserve"> Федерального закона от 29.12.2012 N 273-ФЗ "Об образовании в Российской Федерации" (далее - Федеральный закон N 273-ФЗ)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1" w:history="1">
              <w:r>
                <w:rPr>
                  <w:color w:val="0000FF"/>
                </w:rPr>
                <w:t>частью 5 статьи 76</w:t>
              </w:r>
            </w:hyperlink>
            <w:r>
      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Обучение по дополнительным профессиональным программам - программам повышения квалификации в области пожарной безопасности проводится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 с периодичностью, установленной законодательством об образовании в Российской Федерации, законодательством Российской Федерации о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</w:t>
            </w:r>
            <w:r>
              <w:lastRenderedPageBreak/>
              <w:t xml:space="preserve">непосредственно руководитель организации в соответствии с пожарной, взрывопожарной опасностью объекта защиты в определяемом им в соответствии с </w:t>
            </w:r>
            <w:hyperlink r:id="rId82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приложения N 1 к приказу МЧС России N 806 порядке обучения мерам пожарной безопасности в организации.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Нужно ли обучать по программам дополнительного профессионального образования руководителей организаций?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МЧС России N 806 определены категории лиц, проходящих обучение по дополнительным профессиональным программам в области пожарной безопасности. К ним относятся лица, являющиеся ответственными за обеспечение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84" w:history="1">
              <w:r>
                <w:rPr>
                  <w:color w:val="0000FF"/>
                </w:rPr>
                <w:t>статьей 37</w:t>
              </w:r>
            </w:hyperlink>
            <w:r>
              <w:t xml:space="preserve"> Федерального закона N 69-ФЗ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Вместе с тем </w:t>
            </w:r>
            <w:hyperlink r:id="rId85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Правил противопожарного режима, руководитель вправе назначить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86" w:history="1">
              <w:r>
                <w:rPr>
                  <w:color w:val="0000FF"/>
                </w:rPr>
                <w:t>статьей 38</w:t>
              </w:r>
            </w:hyperlink>
            <w:r>
              <w:t xml:space="preserve"> Федерального закона N 69-ФЗ лица, в установленном порядке назначенные ответственными за обеспечение пожарной безопасности, несут ответственность за нарушение требований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Тем самым, обучение мерам пожарной безопасности по дополнительным профессиональным программам проходит ответственный за пожарную обязанность на объекте, которым является непосредственно руководитель, либо назначенное им лицо.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hyperlink r:id="rId87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приложения N 3 к приказу МЧС России N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взрывопожароопасности, взрывопожароопасности, пожароопасности.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</w:t>
            </w:r>
            <w:hyperlink r:id="rId8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или </w:t>
            </w:r>
            <w:hyperlink r:id="rId89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N 1 к </w:t>
            </w:r>
            <w:r>
              <w:lastRenderedPageBreak/>
              <w:t>приказу МЧС России N 806.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 каким организациям относится </w:t>
            </w:r>
            <w:hyperlink r:id="rId90" w:history="1">
              <w:r>
                <w:rPr>
                  <w:color w:val="0000FF"/>
                </w:rPr>
                <w:t>программа N 2</w:t>
              </w:r>
            </w:hyperlink>
            <w:r>
              <w:t xml:space="preserve"> приказа МЧС России N 596 для руководителей организаций, осуществляющих хозяйственную деятельность, связанную с обеспечением пожарной безопасности на объектах защиты? Подходят ли под эту категорию: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- руководители организаций, осуществляющих монтаж, техническое обслуживание или ремонт систем противопожарной защиты, деятельность которых напрямую связана с обеспечением пожарной безопасности на объектах защиты?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- руководители организаций, осуществляющих строительные работы изменением планировки, что, в свою очередь, может повлиять на порядок эвакуации с этого объекта?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приказе МЧС России N 806 в </w:t>
            </w:r>
            <w:hyperlink r:id="rId91" w:history="1">
              <w:r>
                <w:rPr>
                  <w:color w:val="0000FF"/>
                </w:rPr>
                <w:t>подпункте б) пункта 1</w:t>
              </w:r>
            </w:hyperlink>
            <w:r>
              <w:t xml:space="preserve"> приложения N 3, приказе МЧС России N 596 в </w:t>
            </w:r>
            <w:hyperlink r:id="rId92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используются понятия "эксплуатирующая организация" и "управляющая организация".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целях применения требований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N 806,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N 596 под такими организациями понимаются юридические лица, привлекаемые на основании договора собственниками зданий, сооружений для осуществления эксплуатационного контроля за техническим состоянием зданий, сооружений в целях обеспечения безопасности зданий, сооружений в соответствии с </w:t>
            </w:r>
            <w:hyperlink r:id="rId95" w:history="1">
              <w:r>
                <w:rPr>
                  <w:color w:val="0000FF"/>
                </w:rPr>
                <w:t>частями 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10 статьи 55.24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частью 2 статьи 55.25</w:t>
              </w:r>
            </w:hyperlink>
            <w:r>
              <w:t xml:space="preserve"> Градостроительного кодекса Российской Федерации.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 таким организациям, в том числе относятся организации по управлению многоквартирными жилыми домами, определяемые в соответствии с Жилищным </w:t>
            </w:r>
            <w:hyperlink r:id="rId9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Организации, осуществляющие монтаж, техническое обслуживание или ремонт систем противопожарной защиты, организации, осуществляющие строительные работы на объектах защиты к эксплуатирующим и управляющим организациям не относятся.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Каким образом можно определить наличие профессиональных компетенций в области пожарной безопасности, приобретенных в период получения среднего профессионального и (или) высшего образования?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Наличие компетенции в области пожарной безопасности подтверждается лицом, претендующим на освобождение от прохождения обучения по дополнительной профессиональной программе - программе профессиональной переподготовки в области пожарной безопасности, (далее - претендент) предоставлением оригинала (заверенной копии) приложения к документу об образовании и (или) о квалификации, в котором имеются сведения о прохождении претендентом обучения по учебному предмету, курсу, дисциплине (модулю), непосредственно связанных с обеспечением пожарной безопасности объектов защиты.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Наличие таких сведений в приложении к документу об образовании и (или) о квалификации является основанием принятия решения руководителем организации о возможности обучения претендента по дополнительной профессиональной программе - программе повышения квалификации в области пожарной безопасности в соответствии со </w:t>
            </w:r>
            <w:hyperlink r:id="rId100" w:history="1">
              <w:r>
                <w:rPr>
                  <w:color w:val="0000FF"/>
                </w:rPr>
                <w:t>статьей 196</w:t>
              </w:r>
            </w:hyperlink>
            <w:r>
              <w:t xml:space="preserve"> Трудового кодекса Российской Федерации.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Образовательная организация, приняв претендента на обучение по дополнительной </w:t>
            </w:r>
            <w:r>
              <w:lastRenderedPageBreak/>
              <w:t>профессиональной программе - программе повышения квалификации в области пожарной безопасности, подтверждает этим обоснованность решения руководителя организации о наличии у претендента компетенции в области пожарной безопасности и отсутствие необходимости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Образовательная организация на основании представленного претендентом приложения к документу об образовании и (или) о квалификации вправе обоснованно отказать претенденту в обучении по дополнительной профессиональной программе - программе повышения квалификации в области пожарной безопасности без прохождения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По каким критериям отделить специалистов от главных специалистов, если повсеместно используются различные наименования должностей при выполнении одинаковых трудовых функций, а также специалиста технического профиля, специалиста производственного профиля?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Если в организации есть энергетик, у него в подчинении главный специалист по подстанциям и ведущий инженер по водоснабжению, кто из них является главным специалистом и кого отсылать на обучение?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Кого из указанных специалистов должен направить на обучение руководитель организации?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01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к приказу МЧС России N 806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проходят обучение по дополнительным профессиональным программам.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Конкретные должности таких специалистов устанавливаются руководителем организации в определяемом им в соответствии с </w:t>
            </w:r>
            <w:hyperlink r:id="rId102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приложения N 1 к приказу МЧС России N 806 порядке обучения мерам пожарной безопасности в организации в зависимости от пожарной и взрывопожарной опасности технологических процессов, производств и оборудования, имеющихся на объекте защиты.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Если главный специалист технического или производственного профиля, должностное лицо, исполняющее его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</w:t>
            </w:r>
            <w:r>
              <w:lastRenderedPageBreak/>
              <w:t>взрывопожароопасности, взрывопожароопасности, пожароопасности, назначен ответственным за обеспечение пожарной безопасности объекта защиты, то по какой программе повышения квалификации ему нужно пройти обучение?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МЧС России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положениями </w:t>
            </w:r>
            <w:hyperlink r:id="rId104" w:history="1">
              <w:r>
                <w:rPr>
                  <w:color w:val="0000FF"/>
                </w:rPr>
                <w:t>статьи 76</w:t>
              </w:r>
            </w:hyperlink>
            <w:r>
              <w:t xml:space="preserve"> Федерального закона N 273-ФЗ содержание дополнительного профессионального образования определяется образовательной программой, разработанной и утвержденной образовательной организацией с учетом потребностей лица, организации, по инициативе которых осуществляется </w:t>
            </w:r>
            <w:r>
              <w:lastRenderedPageBreak/>
              <w:t>дополнительное профессиональное образование.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05" w:history="1">
              <w:r>
                <w:rPr>
                  <w:color w:val="0000FF"/>
                </w:rPr>
                <w:t>пунктом 14 статьи 12</w:t>
              </w:r>
            </w:hyperlink>
            <w:r>
              <w:t xml:space="preserve"> Федерального закона N 273-ФЗ уполномоченными федеральными государственными органами в случаях, установленных настоящим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>, разрабатываются и утверждаются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МЧС России разработаны и утверждены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МЧС России N 596 типовые дополнительных профессиональных программ в области пожарной безопасности.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Каждая программа, разработанная в соответствии с типовой программой, строится на модульном принципе представления содержаний обучения и построении учебных планов, которые должны позволить обеспечить дифференцированный подход к проведению подготовки обучающихся с учетом их образования, квалификации и опыта.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Программа может быть дополнена модулем обучения другой типовой программы,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В этом случае дополнительная профессиональная программа - программа повышения квалификации в области пожарной безопасности готовится на основании типовой программы большего объема пожарно-технических знаний, дополняемой требуемыми модулями.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По окончании обучения образовательная организация выдает удостоверение о повышении квалификации в области пожарной безопасности с указанием квалификаций, полученных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Если на одно должностное лицо в организации возложена функция по проведению противопожарных инструктажей и одновременно он назначен 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</w:t>
            </w:r>
            <w:r>
              <w:lastRenderedPageBreak/>
              <w:t>повышенной взрывопожароопасности, взрывопожароопасности, пожароопасности, допускается ли его обучить по одной дополнительной профессиональной программе?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lastRenderedPageBreak/>
              <w:t xml:space="preserve">Лицо, прошедшее обучение по дополнительным профессиональным программам - программам повышения квалификации в области пожарной безопасности, разработанным на основании типовых дополнительных профессиональных программ, приведенных в </w:t>
            </w:r>
            <w:hyperlink r:id="rId108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N 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N 3</w:t>
              </w:r>
            </w:hyperlink>
            <w:r>
              <w:t xml:space="preserve"> и </w:t>
            </w:r>
            <w:hyperlink r:id="rId111" w:history="1">
              <w:r>
                <w:rPr>
                  <w:color w:val="0000FF"/>
                </w:rPr>
                <w:t>N 5</w:t>
              </w:r>
            </w:hyperlink>
            <w:r>
              <w:t xml:space="preserve"> к приказу МЧС России N 596, может выполнять трудовую функцию по проведению противопожарных инструктажей без дополнительного обучения.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Прошу пояснить требования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806, а именно: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организация арендует помещение, где одновременно находится не более 50 чел. в большом бизнес центре (где более 50 чел.). Нужно ли лицу, являющемуся ответственными за обеспечение пожарной безопасности в данной организации, проходить повышение квалификации в соответствии с </w:t>
            </w:r>
            <w:hyperlink r:id="rId113" w:history="1">
              <w:r>
                <w:rPr>
                  <w:color w:val="0000FF"/>
                </w:rPr>
                <w:t>подпунктом а) пункта 1</w:t>
              </w:r>
            </w:hyperlink>
            <w:r>
              <w:t xml:space="preserve"> приложения N 3?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нужно ли проходить обучение по дополнительным профессиональным программам лицам, являющимся ответственными за обеспечение пожарной безопасности на объектах защиты с категориями помещений умеренной пожароопасности "Г" и пониженной пожароопасности "Д"?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hyperlink r:id="rId114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приложения N 3 к приказу МЧС России N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взрывопожароопасности, взрывопожароопасности, пожароопасности.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</w:t>
            </w:r>
            <w:hyperlink r:id="rId11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или </w:t>
            </w:r>
            <w:hyperlink r:id="rId116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N 1 к приказу МЧС России N 806.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Какие документы выдаются по окончании обучения по программам дополнительного профессионального образования?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17" w:history="1">
              <w:r>
                <w:rPr>
                  <w:color w:val="0000FF"/>
                </w:rPr>
                <w:t>статьей 60</w:t>
              </w:r>
            </w:hyperlink>
            <w:r>
              <w:t xml:space="preserve">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>Документ о квалификации выдается на бланке, образец которого самостоятельно устанавливается организацией.</w:t>
            </w:r>
          </w:p>
          <w:p w:rsidR="003A6BDA" w:rsidRDefault="003A6BDA">
            <w:pPr>
              <w:pStyle w:val="ConsPlusNormal"/>
              <w:ind w:firstLine="283"/>
              <w:jc w:val="both"/>
            </w:pPr>
            <w:r>
              <w:t xml:space="preserve">Для обеспечения учета сведений о документах об образовании и (или)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</w:t>
            </w:r>
            <w:r>
              <w:lastRenderedPageBreak/>
              <w:t>квалификации, документах об обучении". Формирование и ведение реестра организует федеральный орган исполнительной власти, осуществляющий функции по контролю и надзору в сфере образования.</w:t>
            </w:r>
          </w:p>
        </w:tc>
      </w:tr>
      <w:tr w:rsidR="003A6BDA">
        <w:tc>
          <w:tcPr>
            <w:tcW w:w="510" w:type="dxa"/>
          </w:tcPr>
          <w:p w:rsidR="003A6BDA" w:rsidRDefault="003A6BD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345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Какой срок действия удостоверения о повышении квалификации (диплома о профессиональной подготовке)?</w:t>
            </w:r>
          </w:p>
        </w:tc>
        <w:tc>
          <w:tcPr>
            <w:tcW w:w="5216" w:type="dxa"/>
          </w:tcPr>
          <w:p w:rsidR="003A6BDA" w:rsidRDefault="003A6BDA">
            <w:pPr>
              <w:pStyle w:val="ConsPlusNormal"/>
              <w:ind w:firstLine="283"/>
              <w:jc w:val="both"/>
            </w:pPr>
            <w:r>
              <w:t>Срок действия удостоверения о повышении квалификации (диплома о профессиональной подготовке) законодательством об образовании не предусмотрен.</w:t>
            </w:r>
          </w:p>
        </w:tc>
      </w:tr>
    </w:tbl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jc w:val="both"/>
      </w:pPr>
    </w:p>
    <w:p w:rsidR="003A6BDA" w:rsidRDefault="003A6B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80D" w:rsidRDefault="0008780D">
      <w:bookmarkStart w:id="1" w:name="_GoBack"/>
      <w:bookmarkEnd w:id="1"/>
    </w:p>
    <w:sectPr w:rsidR="0008780D" w:rsidSect="0025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A"/>
    <w:rsid w:val="0008780D"/>
    <w:rsid w:val="003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712B-05F3-499C-B7E5-3877807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F278A857F79894F696D6B6EF488F674D1F3EED93332DC8EFA395760436AE6D6E04829898D4C1514CF9DE2AF564A274D12615464EAE25E5A3e1L" TargetMode="External"/><Relationship Id="rId117" Type="http://schemas.openxmlformats.org/officeDocument/2006/relationships/hyperlink" Target="consultantplus://offline/ref=DBF278A857F79894F696D6B6EF488F674F1638E6923C2DC8EFA395760436AE6D6E04829898D4C95341F9DE2AF564A274D12615464EAE25E5A3e1L" TargetMode="External"/><Relationship Id="rId21" Type="http://schemas.openxmlformats.org/officeDocument/2006/relationships/hyperlink" Target="consultantplus://offline/ref=DBF278A857F79894F696D6B6EF488F674D1F3EED93332DC8EFA395760436AE6D6E04829898D4C1514CF9DE2AF564A274D12615464EAE25E5A3e1L" TargetMode="External"/><Relationship Id="rId42" Type="http://schemas.openxmlformats.org/officeDocument/2006/relationships/hyperlink" Target="consultantplus://offline/ref=DBF278A857F79894F696D6B6EF488F67481F3DE1973A2DC8EFA395760436AE6D6E04829898D4C1594CF9DE2AF564A274D12615464EAE25E5A3e1L" TargetMode="External"/><Relationship Id="rId47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63" Type="http://schemas.openxmlformats.org/officeDocument/2006/relationships/hyperlink" Target="consultantplus://offline/ref=DBF278A857F79894F696D6B6EF488F674F1638E6923C2DC8EFA395760436AE6D6E04829898D5C1514CF9DE2AF564A274D12615464EAE25E5A3e1L" TargetMode="External"/><Relationship Id="rId68" Type="http://schemas.openxmlformats.org/officeDocument/2006/relationships/hyperlink" Target="consultantplus://offline/ref=DBF278A857F79894F696D6B6EF488F674D1A3BE3983B2DC8EFA395760436AE6D6E04829898D4C15045F9DE2AF564A274D12615464EAE25E5A3e1L" TargetMode="External"/><Relationship Id="rId84" Type="http://schemas.openxmlformats.org/officeDocument/2006/relationships/hyperlink" Target="consultantplus://offline/ref=DBF278A857F79894F696D6B6EF488F674F163DE2963A2DC8EFA395760436AE6D6E04829891D7CA0514B6DF76B135B174D126174252AAeEL" TargetMode="External"/><Relationship Id="rId89" Type="http://schemas.openxmlformats.org/officeDocument/2006/relationships/hyperlink" Target="consultantplus://offline/ref=DBF278A857F79894F696D6B6EF488F67481F3DE1973A2DC8EFA395760436AE6D6E04829898D4C15544F9DE2AF564A274D12615464EAE25E5A3e1L" TargetMode="External"/><Relationship Id="rId112" Type="http://schemas.openxmlformats.org/officeDocument/2006/relationships/hyperlink" Target="consultantplus://offline/ref=DBF278A857F79894F696D6B6EF488F67481F3DE1973A2DC8EFA395760436AE6D7C04DA9498D0DF5141EC887BB3A3e3L" TargetMode="External"/><Relationship Id="rId16" Type="http://schemas.openxmlformats.org/officeDocument/2006/relationships/hyperlink" Target="consultantplus://offline/ref=DBF278A857F79894F696D6B6EF488F67481F3DE1973A2DC8EFA395760436AE6D6E04829898D4C15042F9DE2AF564A274D12615464EAE25E5A3e1L" TargetMode="External"/><Relationship Id="rId107" Type="http://schemas.openxmlformats.org/officeDocument/2006/relationships/hyperlink" Target="consultantplus://offline/ref=DBF278A857F79894F696D6B6EF488F674F1634E4993E2DC8EFA395760436AE6D7C04DA9498D0DF5141EC887BB3A3e3L" TargetMode="External"/><Relationship Id="rId11" Type="http://schemas.openxmlformats.org/officeDocument/2006/relationships/hyperlink" Target="consultantplus://offline/ref=DBF278A857F79894F696D6B6EF488F674F1739E498392DC8EFA395760436AE6D7C04DA9498D0DF5141EC887BB3A3e3L" TargetMode="External"/><Relationship Id="rId24" Type="http://schemas.openxmlformats.org/officeDocument/2006/relationships/hyperlink" Target="consultantplus://offline/ref=DBF278A857F79894F696D6B6EF488F67481F3DE1973A2DC8EFA395760436AE6D7C04DA9498D0DF5141EC887BB3A3e3L" TargetMode="External"/><Relationship Id="rId32" Type="http://schemas.openxmlformats.org/officeDocument/2006/relationships/hyperlink" Target="consultantplus://offline/ref=DBF278A857F79894F696D6B6EF488F67481F3DE1973A2DC8EFA395760436AE6D6E04829898D4C15442F9DE2AF564A274D12615464EAE25E5A3e1L" TargetMode="External"/><Relationship Id="rId37" Type="http://schemas.openxmlformats.org/officeDocument/2006/relationships/hyperlink" Target="consultantplus://offline/ref=DBF278A857F79894F696D6B6EF488F67481F3DE1973A2DC8EFA395760436AE6D6E04829898D4C15745F9DE2AF564A274D12615464EAE25E5A3e1L" TargetMode="External"/><Relationship Id="rId40" Type="http://schemas.openxmlformats.org/officeDocument/2006/relationships/hyperlink" Target="consultantplus://offline/ref=DBF278A857F79894F696D6B6EF488F67481F3DE1973A2DC8EFA395760436AE6D6E04829898D4C15342F9DE2AF564A274D12615464EAE25E5A3e1L" TargetMode="External"/><Relationship Id="rId45" Type="http://schemas.openxmlformats.org/officeDocument/2006/relationships/hyperlink" Target="consultantplus://offline/ref=DBF278A857F79894F696D6B6EF488F67481F3AE793332DC8EFA395760436AE6D7C04DA9498D0DF5141EC887BB3A3e3L" TargetMode="External"/><Relationship Id="rId53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58" Type="http://schemas.openxmlformats.org/officeDocument/2006/relationships/hyperlink" Target="consultantplus://offline/ref=DBF278A857F79894F696D6B6EF488F67481F3AE793332DC8EFA395760436AE6D7C04DA9498D0DF5141EC887BB3A3e3L" TargetMode="External"/><Relationship Id="rId66" Type="http://schemas.openxmlformats.org/officeDocument/2006/relationships/hyperlink" Target="consultantplus://offline/ref=DBF278A857F79894F696D6B6EF488F674F1638E6923C2DC8EFA395760436AE6D6E04829898D5C15140F9DE2AF564A274D12615464EAE25E5A3e1L" TargetMode="External"/><Relationship Id="rId74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79" Type="http://schemas.openxmlformats.org/officeDocument/2006/relationships/hyperlink" Target="consultantplus://offline/ref=DBF278A857F79894F696D6B6EF488F67481F3DE1973A2DC8EFA395760436AE6D7C04DA9498D0DF5141EC887BB3A3e3L" TargetMode="External"/><Relationship Id="rId87" Type="http://schemas.openxmlformats.org/officeDocument/2006/relationships/hyperlink" Target="consultantplus://offline/ref=DBF278A857F79894F696D6B6EF488F67481F3DE1973A2DC8EFA395760436AE6D6E04829898D4C05743F9DE2AF564A274D12615464EAE25E5A3e1L" TargetMode="External"/><Relationship Id="rId102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110" Type="http://schemas.openxmlformats.org/officeDocument/2006/relationships/hyperlink" Target="consultantplus://offline/ref=DBF278A857F79894F696D6B6EF488F674F1634E4993E2DC8EFA395760436AE6D6E04829898D4C25643F9DE2AF564A274D12615464EAE25E5A3e1L" TargetMode="External"/><Relationship Id="rId115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5" Type="http://schemas.openxmlformats.org/officeDocument/2006/relationships/hyperlink" Target="consultantplus://offline/ref=DBF278A857F79894F696D6B6EF488F674F1735E0913B2DC8EFA395760436AE6D6E04829898D4C45747F9DE2AF564A274D12615464EAE25E5A3e1L" TargetMode="External"/><Relationship Id="rId61" Type="http://schemas.openxmlformats.org/officeDocument/2006/relationships/hyperlink" Target="consultantplus://offline/ref=DBF278A857F79894F696D6B6EF488F674F163DE2963A2DC8EFA395760436AE6D6E04829A9FD7CA0514B6DF76B135B174D126174252AAeEL" TargetMode="External"/><Relationship Id="rId82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90" Type="http://schemas.openxmlformats.org/officeDocument/2006/relationships/hyperlink" Target="consultantplus://offline/ref=DBF278A857F79894F696D6B6EF488F674F1634E4993E2DC8EFA395760436AE6D6E04829898D4C05844F9DE2AF564A274D12615464EAE25E5A3e1L" TargetMode="External"/><Relationship Id="rId95" Type="http://schemas.openxmlformats.org/officeDocument/2006/relationships/hyperlink" Target="consultantplus://offline/ref=DBF278A857F79894F696D6B6EF488F674F1638E1933C2DC8EFA395760436AE6D6E04829C91D6CA0514B6DF76B135B174D126174252AAeEL" TargetMode="External"/><Relationship Id="rId19" Type="http://schemas.openxmlformats.org/officeDocument/2006/relationships/hyperlink" Target="consultantplus://offline/ref=DBF278A857F79894F696D6B6EF488F67481F3DE1973A2DC8EFA395760436AE6D6E04829898D4C15043F9DE2AF564A274D12615464EAE25E5A3e1L" TargetMode="External"/><Relationship Id="rId14" Type="http://schemas.openxmlformats.org/officeDocument/2006/relationships/hyperlink" Target="consultantplus://offline/ref=DBF278A857F79894F696D6B6EF488F67481F3DE1973A2DC8EFA395760436AE6D7C04DA9498D0DF5141EC887BB3A3e3L" TargetMode="External"/><Relationship Id="rId22" Type="http://schemas.openxmlformats.org/officeDocument/2006/relationships/hyperlink" Target="consultantplus://offline/ref=DBF278A857F79894F696D6B6EF488F674D1F3EED93332DC8EFA395760436AE6D6E04829898D4C1564DF9DE2AF564A274D12615464EAE25E5A3e1L" TargetMode="External"/><Relationship Id="rId27" Type="http://schemas.openxmlformats.org/officeDocument/2006/relationships/hyperlink" Target="consultantplus://offline/ref=DBF278A857F79894F696D6B6EF488F67481F3DE1973A2DC8EFA395760436AE6D6E04829898D4C1534DF9DE2AF564A274D12615464EAE25E5A3e1L" TargetMode="External"/><Relationship Id="rId30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35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43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48" Type="http://schemas.openxmlformats.org/officeDocument/2006/relationships/hyperlink" Target="consultantplus://offline/ref=DBF278A857F79894F696D6B6EF488F67481F3DE1973A2DC8EFA395760436AE6D6E04829898D4C15544F9DE2AF564A274D12615464EAE25E5A3e1L" TargetMode="External"/><Relationship Id="rId56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64" Type="http://schemas.openxmlformats.org/officeDocument/2006/relationships/hyperlink" Target="consultantplus://offline/ref=DBF278A857F79894F696D6B6EF488F674D1F3EED93332DC8EFA395760436AE6D6E04829898D4C1564DF9DE2AF564A274D12615464EAE25E5A3e1L" TargetMode="External"/><Relationship Id="rId69" Type="http://schemas.openxmlformats.org/officeDocument/2006/relationships/hyperlink" Target="consultantplus://offline/ref=DBF278A857F79894F696D6B6EF488F674F1634E4993E2DC8EFA395760436AE6D7C04DA9498D0DF5141EC887BB3A3e3L" TargetMode="External"/><Relationship Id="rId77" Type="http://schemas.openxmlformats.org/officeDocument/2006/relationships/hyperlink" Target="consultantplus://offline/ref=DBF278A857F79894F696D6B6EF488F67481F3DE1973A2DC8EFA395760436AE6D6E04829898D4C0564DF9DE2AF564A274D12615464EAE25E5A3e1L" TargetMode="External"/><Relationship Id="rId100" Type="http://schemas.openxmlformats.org/officeDocument/2006/relationships/hyperlink" Target="consultantplus://offline/ref=DBF278A857F79894F696D6B6EF488F674F1735E499382DC8EFA395760436AE6D6E04829B9AD2C05A11A3CE2EBC31AB6AD53C0B4050AEA2e7L" TargetMode="External"/><Relationship Id="rId105" Type="http://schemas.openxmlformats.org/officeDocument/2006/relationships/hyperlink" Target="consultantplus://offline/ref=DBF278A857F79894F696D6B6EF488F674F1638E6923C2DC8EFA395760436AE6D6E04829898D4C35240F9DE2AF564A274D12615464EAE25E5A3e1L" TargetMode="External"/><Relationship Id="rId113" Type="http://schemas.openxmlformats.org/officeDocument/2006/relationships/hyperlink" Target="consultantplus://offline/ref=DBF278A857F79894F696D6B6EF488F67481F3DE1973A2DC8EFA395760436AE6D6E04829898D4C0574CF9DE2AF564A274D12615464EAE25E5A3e1L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DBF278A857F79894F696D6B6EF488F67481F3DE1973A2DC8EFA395760436AE6D7C04DA9498D0DF5141EC887BB3A3e3L" TargetMode="External"/><Relationship Id="rId51" Type="http://schemas.openxmlformats.org/officeDocument/2006/relationships/hyperlink" Target="consultantplus://offline/ref=DBF278A857F79894F696D6B6EF488F67481F3DE1973A2DC8EFA395760436AE6D6E04829898D4C15344F9DE2AF564A274D12615464EAE25E5A3e1L" TargetMode="External"/><Relationship Id="rId72" Type="http://schemas.openxmlformats.org/officeDocument/2006/relationships/hyperlink" Target="consultantplus://offline/ref=DBF278A857F79894F696D6B6EF488F674D1A3BE3983B2DC8EFA395760436AE6D6E04829898D4C1554DF9DE2AF564A274D12615464EAE25E5A3e1L" TargetMode="External"/><Relationship Id="rId80" Type="http://schemas.openxmlformats.org/officeDocument/2006/relationships/hyperlink" Target="consultantplus://offline/ref=DBF278A857F79894F696D6B6EF488F674F1638E6923C2DC8EFA395760436AE6D6E04829898D5C15141F9DE2AF564A274D12615464EAE25E5A3e1L" TargetMode="External"/><Relationship Id="rId85" Type="http://schemas.openxmlformats.org/officeDocument/2006/relationships/hyperlink" Target="consultantplus://offline/ref=DBF278A857F79894F696D6B6EF488F674F1739E498392DC8EFA395760436AE6D6E04829898D4C1504CF9DE2AF564A274D12615464EAE25E5A3e1L" TargetMode="External"/><Relationship Id="rId93" Type="http://schemas.openxmlformats.org/officeDocument/2006/relationships/hyperlink" Target="consultantplus://offline/ref=DBF278A857F79894F696D6B6EF488F67481F3DE1973A2DC8EFA395760436AE6D7C04DA9498D0DF5141EC887BB3A3e3L" TargetMode="External"/><Relationship Id="rId98" Type="http://schemas.openxmlformats.org/officeDocument/2006/relationships/hyperlink" Target="consultantplus://offline/ref=DBF278A857F79894F696D6B6EF488F674F1638E1933C2DC8EFA395760436AE6D6E04829F98D5CA0514B6DF76B135B174D126174252AAe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F278A857F79894F696D6B6EF488F674D1F3EED93332DC8EFA395760436AE6D6E04829898D4C1514CF9DE2AF564A274D12615464EAE25E5A3e1L" TargetMode="External"/><Relationship Id="rId17" Type="http://schemas.openxmlformats.org/officeDocument/2006/relationships/hyperlink" Target="consultantplus://offline/ref=DBF278A857F79894F696D6B6EF488F67481F3DE1973A2DC8EFA395760436AE6D6E04829898D4C0564DF9DE2AF564A274D12615464EAE25E5A3e1L" TargetMode="External"/><Relationship Id="rId25" Type="http://schemas.openxmlformats.org/officeDocument/2006/relationships/hyperlink" Target="consultantplus://offline/ref=DBF278A857F79894F696D6B6EF488F67481F3DE1973A2DC8EFA395760436AE6D6E04829898D4C15043F9DE2AF564A274D12615464EAE25E5A3e1L" TargetMode="External"/><Relationship Id="rId33" Type="http://schemas.openxmlformats.org/officeDocument/2006/relationships/hyperlink" Target="consultantplus://offline/ref=DBF278A857F79894F696D6B6EF488F674F1739E498392DC8EFA395760436AE6D6E04829898D4C8544CF9DE2AF564A274D12615464EAE25E5A3e1L" TargetMode="External"/><Relationship Id="rId38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46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59" Type="http://schemas.openxmlformats.org/officeDocument/2006/relationships/hyperlink" Target="consultantplus://offline/ref=DBF278A857F79894F696D6B6EF488F674F1739E498392DC8EFA395760436AE6D6E04829898D4C15043F9DE2AF564A274D12615464EAE25E5A3e1L" TargetMode="External"/><Relationship Id="rId67" Type="http://schemas.openxmlformats.org/officeDocument/2006/relationships/hyperlink" Target="consultantplus://offline/ref=DBF278A857F79894F696D6B6EF488F674F1638E6923C2DC8EFA395760436AE6D6E04829898D5C15147F9DE2AF564A274D12615464EAE25E5A3e1L" TargetMode="External"/><Relationship Id="rId103" Type="http://schemas.openxmlformats.org/officeDocument/2006/relationships/hyperlink" Target="consultantplus://offline/ref=DBF278A857F79894F696D6B6EF488F67481F3DE1973A2DC8EFA395760436AE6D7C04DA9498D0DF5141EC887BB3A3e3L" TargetMode="External"/><Relationship Id="rId108" Type="http://schemas.openxmlformats.org/officeDocument/2006/relationships/hyperlink" Target="consultantplus://offline/ref=DBF278A857F79894F696D6B6EF488F674F1634E4993E2DC8EFA395760436AE6D6E04829898D4C1504CF9DE2AF564A274D12615464EAE25E5A3e1L" TargetMode="External"/><Relationship Id="rId116" Type="http://schemas.openxmlformats.org/officeDocument/2006/relationships/hyperlink" Target="consultantplus://offline/ref=DBF278A857F79894F696D6B6EF488F67481F3DE1973A2DC8EFA395760436AE6D6E04829898D4C15544F9DE2AF564A274D12615464EAE25E5A3e1L" TargetMode="External"/><Relationship Id="rId20" Type="http://schemas.openxmlformats.org/officeDocument/2006/relationships/hyperlink" Target="consultantplus://offline/ref=DBF278A857F79894F696D6B6EF488F67481F3DE1973A2DC8EFA395760436AE6D6E04829898D4C15043F9DE2AF564A274D12615464EAE25E5A3e1L" TargetMode="External"/><Relationship Id="rId41" Type="http://schemas.openxmlformats.org/officeDocument/2006/relationships/hyperlink" Target="consultantplus://offline/ref=DBF278A857F79894F696D6B6EF488F67481F3DE1973A2DC8EFA395760436AE6D6E04829898D4C1594DF9DE2AF564A274D12615464EAE25E5A3e1L" TargetMode="External"/><Relationship Id="rId54" Type="http://schemas.openxmlformats.org/officeDocument/2006/relationships/hyperlink" Target="consultantplus://offline/ref=DBF278A857F79894F696D6B6EF488F67481F3DE1973A2DC8EFA395760436AE6D6E04829898D4C1594DF9DE2AF564A274D12615464EAE25E5A3e1L" TargetMode="External"/><Relationship Id="rId62" Type="http://schemas.openxmlformats.org/officeDocument/2006/relationships/hyperlink" Target="consultantplus://offline/ref=DBF278A857F79894F696D6B6EF488F67481F3DE1973A2DC8EFA395760436AE6D7C04DA9498D0DF5141EC887BB3A3e3L" TargetMode="External"/><Relationship Id="rId70" Type="http://schemas.openxmlformats.org/officeDocument/2006/relationships/hyperlink" Target="consultantplus://offline/ref=DBF278A857F79894F696D6B6EF488F674F1638E6923C2DC8EFA395760436AE6D7C04DA9498D0DF5141EC887BB3A3e3L" TargetMode="External"/><Relationship Id="rId75" Type="http://schemas.openxmlformats.org/officeDocument/2006/relationships/hyperlink" Target="consultantplus://offline/ref=DBF278A857F79894F696D6B6EF488F674F1739E498392DC8EFA395760436AE6D6E04829898D4C95943F9DE2AF564A274D12615464EAE25E5A3e1L" TargetMode="External"/><Relationship Id="rId83" Type="http://schemas.openxmlformats.org/officeDocument/2006/relationships/hyperlink" Target="consultantplus://offline/ref=DBF278A857F79894F696D6B6EF488F67481F3DE1973A2DC8EFA395760436AE6D7C04DA9498D0DF5141EC887BB3A3e3L" TargetMode="External"/><Relationship Id="rId88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91" Type="http://schemas.openxmlformats.org/officeDocument/2006/relationships/hyperlink" Target="consultantplus://offline/ref=DBF278A857F79894F696D6B6EF488F67481F3DE1973A2DC8EFA395760436AE6D6E04829898D4C05646F9DE2AF564A274D12615464EAE25E5A3e1L" TargetMode="External"/><Relationship Id="rId96" Type="http://schemas.openxmlformats.org/officeDocument/2006/relationships/hyperlink" Target="consultantplus://offline/ref=DBF278A857F79894F696D6B6EF488F674F1638E1933C2DC8EFA395760436AE6D6E04829C91D1CA0514B6DF76B135B174D126174252AAeEL" TargetMode="External"/><Relationship Id="rId111" Type="http://schemas.openxmlformats.org/officeDocument/2006/relationships/hyperlink" Target="consultantplus://offline/ref=DBF278A857F79894F696D6B6EF488F674F1634E4993E2DC8EFA395760436AE6D6E04829898D4C65246F9DE2AF564A274D12615464EAE25E5A3e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278A857F79894F696D6B6EF488F67481F3EE297382DC8EFA395760436AE6D6E04829898D4C55545F9DE2AF564A274D12615464EAE25E5A3e1L" TargetMode="External"/><Relationship Id="rId15" Type="http://schemas.openxmlformats.org/officeDocument/2006/relationships/hyperlink" Target="consultantplus://offline/ref=DBF278A857F79894F696D6B6EF488F674F1634E4993E2DC8EFA395760436AE6D7C04DA9498D0DF5141EC887BB3A3e3L" TargetMode="External"/><Relationship Id="rId23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28" Type="http://schemas.openxmlformats.org/officeDocument/2006/relationships/hyperlink" Target="consultantplus://offline/ref=DBF278A857F79894F696D6B6EF488F674F1739E498392DC8EFA395760436AE6D6E04829898D4C15043F9DE2AF564A274D12615464EAE25E5A3e1L" TargetMode="External"/><Relationship Id="rId36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49" Type="http://schemas.openxmlformats.org/officeDocument/2006/relationships/hyperlink" Target="consultantplus://offline/ref=DBF278A857F79894F696D6B6EF488F67481F3DE1973A2DC8EFA395760436AE6D6E04829898D4C15547F9DE2AF564A274D12615464EAE25E5A3e1L" TargetMode="External"/><Relationship Id="rId57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106" Type="http://schemas.openxmlformats.org/officeDocument/2006/relationships/hyperlink" Target="consultantplus://offline/ref=DBF278A857F79894F696D6B6EF488F674F1638E6923C2DC8EFA395760436AE6D7C04DA9498D0DF5141EC887BB3A3e3L" TargetMode="External"/><Relationship Id="rId114" Type="http://schemas.openxmlformats.org/officeDocument/2006/relationships/hyperlink" Target="consultantplus://offline/ref=DBF278A857F79894F696D6B6EF488F67481F3DE1973A2DC8EFA395760436AE6D6E04829898D4C05743F9DE2AF564A274D12615464EAE25E5A3e1L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DBF278A857F79894F696D6B6EF488F674F1634E4993E2DC8EFA395760436AE6D7C04DA9498D0DF5141EC887BB3A3e3L" TargetMode="External"/><Relationship Id="rId31" Type="http://schemas.openxmlformats.org/officeDocument/2006/relationships/hyperlink" Target="consultantplus://offline/ref=DBF278A857F79894F696D6B6EF488F67481F3DE1973A2DC8EFA395760436AE6D6E04829898D4C15446F9DE2AF564A274D12615464EAE25E5A3e1L" TargetMode="External"/><Relationship Id="rId44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52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60" Type="http://schemas.openxmlformats.org/officeDocument/2006/relationships/hyperlink" Target="consultantplus://offline/ref=DBF278A857F79894F696D6B6EF488F67481F3DE1973A2DC8EFA395760436AE6D6E04829898D4C05740F9DE2AF564A274D12615464EAE25E5A3e1L" TargetMode="External"/><Relationship Id="rId65" Type="http://schemas.openxmlformats.org/officeDocument/2006/relationships/hyperlink" Target="consultantplus://offline/ref=DBF278A857F79894F696D6B6EF488F67481F3DE1973A2DC8EFA395760436AE6D6E04829898D4C15346F9DE2AF564A274D12615464EAE25E5A3e1L" TargetMode="External"/><Relationship Id="rId73" Type="http://schemas.openxmlformats.org/officeDocument/2006/relationships/hyperlink" Target="consultantplus://offline/ref=DBF278A857F79894F696D6B6EF488F674F1638E6923C2DC8EFA395760436AE6D6E04829898D5C15140F9DE2AF564A274D12615464EAE25E5A3e1L" TargetMode="External"/><Relationship Id="rId78" Type="http://schemas.openxmlformats.org/officeDocument/2006/relationships/hyperlink" Target="consultantplus://offline/ref=DBF278A857F79894F696D6B6EF488F67481F3DE1973A2DC8EFA395760436AE6D6E04829898D4C05743F9DE2AF564A274D12615464EAE25E5A3e1L" TargetMode="External"/><Relationship Id="rId81" Type="http://schemas.openxmlformats.org/officeDocument/2006/relationships/hyperlink" Target="consultantplus://offline/ref=DBF278A857F79894F696D6B6EF488F674F1638E6923C2DC8EFA395760436AE6D6E04829898D5C1514CF9DE2AF564A274D12615464EAE25E5A3e1L" TargetMode="External"/><Relationship Id="rId86" Type="http://schemas.openxmlformats.org/officeDocument/2006/relationships/hyperlink" Target="consultantplus://offline/ref=DBF278A857F79894F696D6B6EF488F674F163DE2963A2DC8EFA395760436AE6D6E04829898D4C2564CF9DE2AF564A274D12615464EAE25E5A3e1L" TargetMode="External"/><Relationship Id="rId94" Type="http://schemas.openxmlformats.org/officeDocument/2006/relationships/hyperlink" Target="consultantplus://offline/ref=DBF278A857F79894F696D6B6EF488F674F1634E4993E2DC8EFA395760436AE6D7C04DA9498D0DF5141EC887BB3A3e3L" TargetMode="External"/><Relationship Id="rId99" Type="http://schemas.openxmlformats.org/officeDocument/2006/relationships/hyperlink" Target="consultantplus://offline/ref=DBF278A857F79894F696D6B6EF488F67481F3CE590322DC8EFA395760436AE6D7C04DA9498D0DF5141EC887BB3A3e3L" TargetMode="External"/><Relationship Id="rId101" Type="http://schemas.openxmlformats.org/officeDocument/2006/relationships/hyperlink" Target="consultantplus://offline/ref=DBF278A857F79894F696D6B6EF488F67481F3DE1973A2DC8EFA395760436AE6D6E04829898D4C05740F9DE2AF564A274D12615464EAE25E5A3e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F278A857F79894F696D6B6EF488F67481F3DE1973A2DC8EFA395760436AE6D7C04DA9498D0DF5141EC887BB3A3e3L" TargetMode="External"/><Relationship Id="rId13" Type="http://schemas.openxmlformats.org/officeDocument/2006/relationships/hyperlink" Target="consultantplus://offline/ref=DBF278A857F79894F696D6B6EF488F674D1F3EED93332DC8EFA395760436AE6D6E04829898D4C1514CF9DE2AF564A274D12615464EAE25E5A3e1L" TargetMode="External"/><Relationship Id="rId18" Type="http://schemas.openxmlformats.org/officeDocument/2006/relationships/hyperlink" Target="consultantplus://offline/ref=DBF278A857F79894F696D6B6EF488F674D1F3EED93332DC8EFA395760436AE6D6E04829898D4C1514CF9DE2AF564A274D12615464EAE25E5A3e1L" TargetMode="External"/><Relationship Id="rId39" Type="http://schemas.openxmlformats.org/officeDocument/2006/relationships/hyperlink" Target="consultantplus://offline/ref=DBF278A857F79894F696D6B6EF488F67481F3DE1973A2DC8EFA395760436AE6D6E04829898D4C15246F9DE2AF564A274D12615464EAE25E5A3e1L" TargetMode="External"/><Relationship Id="rId109" Type="http://schemas.openxmlformats.org/officeDocument/2006/relationships/hyperlink" Target="consultantplus://offline/ref=DBF278A857F79894F696D6B6EF488F674F1634E4993E2DC8EFA395760436AE6D6E04829898D4C05844F9DE2AF564A274D12615464EAE25E5A3e1L" TargetMode="External"/><Relationship Id="rId34" Type="http://schemas.openxmlformats.org/officeDocument/2006/relationships/hyperlink" Target="consultantplus://offline/ref=DBF278A857F79894F696D6B6EF488F67481F3DE1973A2DC8EFA395760436AE6D6E04829898D4C15745F9DE2AF564A274D12615464EAE25E5A3e1L" TargetMode="External"/><Relationship Id="rId50" Type="http://schemas.openxmlformats.org/officeDocument/2006/relationships/hyperlink" Target="consultantplus://offline/ref=DBF278A857F79894F696D6B6EF488F67481F3DE1973A2DC8EFA395760436AE6D6E04829898D4C15342F9DE2AF564A274D12615464EAE25E5A3e1L" TargetMode="External"/><Relationship Id="rId55" Type="http://schemas.openxmlformats.org/officeDocument/2006/relationships/hyperlink" Target="consultantplus://offline/ref=DBF278A857F79894F696D6B6EF488F67481F3DE1973A2DC8EFA395760436AE6D6E04829898D4C1594CF9DE2AF564A274D12615464EAE25E5A3e1L" TargetMode="External"/><Relationship Id="rId76" Type="http://schemas.openxmlformats.org/officeDocument/2006/relationships/hyperlink" Target="consultantplus://offline/ref=DBF278A857F79894F696D6B6EF488F674F1739E498392DC8EFA395760436AE6D6E04829898D4C8544CF9DE2AF564A274D12615464EAE25E5A3e1L" TargetMode="External"/><Relationship Id="rId97" Type="http://schemas.openxmlformats.org/officeDocument/2006/relationships/hyperlink" Target="consultantplus://offline/ref=DBF278A857F79894F696D6B6EF488F674F1638E1933C2DC8EFA395760436AE6D6E0482989ED6C85A11A3CE2EBC31AB6AD53C0B4050AEA2e7L" TargetMode="External"/><Relationship Id="rId104" Type="http://schemas.openxmlformats.org/officeDocument/2006/relationships/hyperlink" Target="consultantplus://offline/ref=DBF278A857F79894F696D6B6EF488F674F1638E6923C2DC8EFA395760436AE6D6E04829898D5C15147F9DE2AF564A274D12615464EAE25E5A3e1L" TargetMode="External"/><Relationship Id="rId7" Type="http://schemas.openxmlformats.org/officeDocument/2006/relationships/hyperlink" Target="consultantplus://offline/ref=DBF278A857F79894F696D6B6EF488F674F1634E4993E2DC8EFA395760436AE6D7C04DA9498D0DF5141EC887BB3A3e3L" TargetMode="External"/><Relationship Id="rId71" Type="http://schemas.openxmlformats.org/officeDocument/2006/relationships/hyperlink" Target="consultantplus://offline/ref=DBF278A857F79894F696D6B6EF488F674F1638E6923C2DC8EFA395760436AE6D6E04829898D4C2564DF9DE2AF564A274D12615464EAE25E5A3e1L" TargetMode="External"/><Relationship Id="rId92" Type="http://schemas.openxmlformats.org/officeDocument/2006/relationships/hyperlink" Target="consultantplus://offline/ref=DBF278A857F79894F696D6B6EF488F674F1634E4993E2DC8EFA395760436AE6D6E04829898D4C05844F9DE2AF564A274D12615464EAE25E5A3e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F278A857F79894F696D6B6EF488F67481F3DE1973A2DC8EFA395760436AE6D6E04829898D4C15346F9DE2AF564A274D12615464EAE25E5A3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8135</Words>
  <Characters>46372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Латышева</dc:creator>
  <cp:keywords/>
  <dc:description/>
  <cp:lastModifiedBy>Светлана Владимировна Латышева</cp:lastModifiedBy>
  <cp:revision>1</cp:revision>
  <dcterms:created xsi:type="dcterms:W3CDTF">2022-04-04T11:30:00Z</dcterms:created>
  <dcterms:modified xsi:type="dcterms:W3CDTF">2022-04-04T11:30:00Z</dcterms:modified>
</cp:coreProperties>
</file>